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805" w:rsidRPr="00A2205C" w:rsidRDefault="00065E44" w:rsidP="004E2F8F">
      <w:pPr>
        <w:pStyle w:val="ConsPlusNormal"/>
        <w:ind w:left="4395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r w:rsidRPr="00A2205C">
        <w:rPr>
          <w:rFonts w:ascii="Times New Roman" w:hAnsi="Times New Roman" w:cs="Times New Roman"/>
          <w:color w:val="7030A0"/>
          <w:sz w:val="26"/>
          <w:szCs w:val="26"/>
        </w:rPr>
        <w:t xml:space="preserve">Приложение </w:t>
      </w:r>
      <w:r w:rsidR="009B192A" w:rsidRPr="00A2205C">
        <w:rPr>
          <w:rFonts w:ascii="Times New Roman" w:hAnsi="Times New Roman" w:cs="Times New Roman"/>
          <w:color w:val="7030A0"/>
          <w:sz w:val="26"/>
          <w:szCs w:val="26"/>
        </w:rPr>
        <w:t>№</w:t>
      </w:r>
      <w:r w:rsidRPr="00A2205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30032" w:rsidRPr="00A2205C">
        <w:rPr>
          <w:rFonts w:ascii="Times New Roman" w:hAnsi="Times New Roman" w:cs="Times New Roman"/>
          <w:color w:val="7030A0"/>
          <w:sz w:val="26"/>
          <w:szCs w:val="26"/>
        </w:rPr>
        <w:t>3.</w:t>
      </w:r>
      <w:r w:rsidR="0066448C" w:rsidRPr="00A2205C">
        <w:rPr>
          <w:rFonts w:ascii="Times New Roman" w:hAnsi="Times New Roman" w:cs="Times New Roman"/>
          <w:color w:val="7030A0"/>
          <w:sz w:val="26"/>
          <w:szCs w:val="26"/>
        </w:rPr>
        <w:t>2</w:t>
      </w:r>
    </w:p>
    <w:p w:rsidR="00065E44" w:rsidRPr="00A2205C" w:rsidRDefault="009B192A" w:rsidP="004E2F8F">
      <w:pPr>
        <w:pStyle w:val="ConsPlusNormal"/>
        <w:ind w:left="4395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r w:rsidRPr="00A2205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65E44" w:rsidRPr="00A2205C">
        <w:rPr>
          <w:rFonts w:ascii="Times New Roman" w:hAnsi="Times New Roman" w:cs="Times New Roman"/>
          <w:color w:val="7030A0"/>
          <w:sz w:val="26"/>
          <w:szCs w:val="26"/>
        </w:rPr>
        <w:t xml:space="preserve">к </w:t>
      </w:r>
      <w:r w:rsidR="00CD408C" w:rsidRPr="00A2205C">
        <w:rPr>
          <w:rFonts w:ascii="Times New Roman" w:hAnsi="Times New Roman" w:cs="Times New Roman"/>
          <w:color w:val="7030A0"/>
          <w:sz w:val="26"/>
          <w:szCs w:val="26"/>
        </w:rPr>
        <w:t>С</w:t>
      </w:r>
      <w:r w:rsidR="00065E44" w:rsidRPr="00A2205C">
        <w:rPr>
          <w:rFonts w:ascii="Times New Roman" w:hAnsi="Times New Roman" w:cs="Times New Roman"/>
          <w:color w:val="7030A0"/>
          <w:sz w:val="26"/>
          <w:szCs w:val="26"/>
        </w:rPr>
        <w:t>оглашению</w:t>
      </w:r>
      <w:r w:rsidRPr="00A2205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65E44" w:rsidRPr="00A2205C">
        <w:rPr>
          <w:rFonts w:ascii="Times New Roman" w:hAnsi="Times New Roman" w:cs="Times New Roman"/>
          <w:color w:val="7030A0"/>
          <w:sz w:val="26"/>
          <w:szCs w:val="26"/>
        </w:rPr>
        <w:t xml:space="preserve">от </w:t>
      </w:r>
      <w:r w:rsidR="00A2205C" w:rsidRPr="00A2205C">
        <w:rPr>
          <w:rFonts w:ascii="Times New Roman" w:hAnsi="Times New Roman" w:cs="Times New Roman"/>
          <w:color w:val="7030A0"/>
          <w:sz w:val="26"/>
          <w:szCs w:val="26"/>
        </w:rPr>
        <w:t>28</w:t>
      </w:r>
      <w:r w:rsidR="00030032" w:rsidRPr="00A2205C">
        <w:rPr>
          <w:rFonts w:ascii="Times New Roman" w:hAnsi="Times New Roman" w:cs="Times New Roman"/>
          <w:color w:val="7030A0"/>
          <w:sz w:val="26"/>
          <w:szCs w:val="26"/>
        </w:rPr>
        <w:t>.0</w:t>
      </w:r>
      <w:r w:rsidR="00A2205C" w:rsidRPr="00A2205C">
        <w:rPr>
          <w:rFonts w:ascii="Times New Roman" w:hAnsi="Times New Roman" w:cs="Times New Roman"/>
          <w:color w:val="7030A0"/>
          <w:sz w:val="26"/>
          <w:szCs w:val="26"/>
        </w:rPr>
        <w:t>2</w:t>
      </w:r>
      <w:r w:rsidR="00030032" w:rsidRPr="00A2205C">
        <w:rPr>
          <w:rFonts w:ascii="Times New Roman" w:hAnsi="Times New Roman" w:cs="Times New Roman"/>
          <w:color w:val="7030A0"/>
          <w:sz w:val="26"/>
          <w:szCs w:val="26"/>
        </w:rPr>
        <w:t>.202</w:t>
      </w:r>
      <w:r w:rsidR="00A2205C" w:rsidRPr="00A2205C">
        <w:rPr>
          <w:rFonts w:ascii="Times New Roman" w:hAnsi="Times New Roman" w:cs="Times New Roman"/>
          <w:color w:val="7030A0"/>
          <w:sz w:val="26"/>
          <w:szCs w:val="26"/>
        </w:rPr>
        <w:t>5</w:t>
      </w:r>
      <w:r w:rsidR="00065E44" w:rsidRPr="00A2205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Pr="00A2205C">
        <w:rPr>
          <w:rFonts w:ascii="Times New Roman" w:hAnsi="Times New Roman" w:cs="Times New Roman"/>
          <w:color w:val="7030A0"/>
          <w:sz w:val="26"/>
          <w:szCs w:val="26"/>
        </w:rPr>
        <w:t>№</w:t>
      </w:r>
      <w:r w:rsidR="00065E44" w:rsidRPr="00A2205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452AB5" w:rsidRPr="00A2205C">
        <w:rPr>
          <w:rFonts w:ascii="Times New Roman" w:hAnsi="Times New Roman" w:cs="Times New Roman"/>
          <w:color w:val="7030A0"/>
          <w:sz w:val="26"/>
          <w:szCs w:val="26"/>
        </w:rPr>
        <w:t>7</w:t>
      </w:r>
    </w:p>
    <w:p w:rsidR="00065E44" w:rsidRPr="00A2205C" w:rsidRDefault="00065E44" w:rsidP="00065E44">
      <w:pPr>
        <w:pStyle w:val="ConsPlusNormal"/>
        <w:ind w:left="3828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A2205C" w:rsidRDefault="00065E44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bookmarkStart w:id="0" w:name="P1020"/>
      <w:bookmarkEnd w:id="0"/>
      <w:r w:rsidRPr="00A2205C">
        <w:rPr>
          <w:rFonts w:ascii="Times New Roman" w:hAnsi="Times New Roman" w:cs="Times New Roman"/>
          <w:color w:val="7030A0"/>
          <w:sz w:val="26"/>
          <w:szCs w:val="26"/>
        </w:rPr>
        <w:t>Отчет</w:t>
      </w:r>
    </w:p>
    <w:p w:rsidR="00065E44" w:rsidRPr="00A2205C" w:rsidRDefault="00065E44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A2205C">
        <w:rPr>
          <w:rFonts w:ascii="Times New Roman" w:hAnsi="Times New Roman" w:cs="Times New Roman"/>
          <w:color w:val="7030A0"/>
          <w:sz w:val="26"/>
          <w:szCs w:val="26"/>
        </w:rPr>
        <w:t>о достижении значений результатов предоставления Субсидии</w:t>
      </w:r>
    </w:p>
    <w:p w:rsidR="00065E44" w:rsidRPr="00A2205C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10182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69"/>
        <w:gridCol w:w="2693"/>
        <w:gridCol w:w="684"/>
        <w:gridCol w:w="1560"/>
        <w:gridCol w:w="1701"/>
      </w:tblGrid>
      <w:tr w:rsidR="00A2205C" w:rsidRPr="00A2205C" w:rsidTr="002A248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A2205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КОДЫ</w:t>
            </w:r>
          </w:p>
        </w:tc>
      </w:tr>
      <w:tr w:rsidR="00A2205C" w:rsidRPr="00A2205C" w:rsidTr="002A248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74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A2205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по состоянию на </w:t>
            </w:r>
            <w:r w:rsidR="00CB563C"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0</w:t>
            </w:r>
            <w:r w:rsidR="001E24FB"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1</w:t>
            </w:r>
            <w:r w:rsidR="00CB563C"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.01.</w:t>
            </w:r>
            <w:r w:rsidR="00655ABA"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20</w:t>
            </w:r>
            <w:r w:rsidR="00CB563C"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2</w:t>
            </w:r>
            <w:r w:rsidR="00A2205C"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6</w:t>
            </w:r>
            <w:r w:rsidR="00655ABA"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_</w:t>
            </w: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г.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A2205C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A2205C" w:rsidRDefault="00065E44" w:rsidP="00325F3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2205C" w:rsidRPr="00A2205C" w:rsidTr="002A248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E44" w:rsidRPr="00A2205C" w:rsidRDefault="00EB7D3A" w:rsidP="00EB7D3A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МБУДО «</w:t>
            </w:r>
            <w:r w:rsidR="00452AB5" w:rsidRPr="00A2205C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СШ</w:t>
            </w:r>
            <w:r w:rsidRPr="00A2205C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 xml:space="preserve"> </w:t>
            </w:r>
            <w:r w:rsidR="00452AB5" w:rsidRPr="00A2205C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г.Певек</w:t>
            </w:r>
            <w:r w:rsidRPr="00A2205C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»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A2205C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A2205C" w:rsidRDefault="00A56288" w:rsidP="00452AB5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773Э4</w:t>
            </w:r>
            <w:r w:rsidR="00452AB5"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789</w:t>
            </w:r>
          </w:p>
        </w:tc>
      </w:tr>
      <w:tr w:rsidR="00A2205C" w:rsidRPr="00A2205C" w:rsidTr="002A248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A2205C" w:rsidRDefault="00030032" w:rsidP="0038733C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Управление социальной политики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A2205C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A2205C" w:rsidRDefault="00AA2DDD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773D0010</w:t>
            </w:r>
          </w:p>
        </w:tc>
      </w:tr>
      <w:tr w:rsidR="00A2205C" w:rsidRPr="00A2205C" w:rsidTr="002A248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A2205C" w:rsidRDefault="00065E44" w:rsidP="00065E44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Наименование федерального (регионального) проекта 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A2205C" w:rsidRDefault="00065E44" w:rsidP="0038733C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A2205C" w:rsidRDefault="00065E44" w:rsidP="00065E44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по БК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A2205C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2205C" w:rsidRPr="00A2205C" w:rsidTr="002A248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Вид документа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A2205C" w:rsidRDefault="00065E44" w:rsidP="0038733C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A2205C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2205C" w:rsidRPr="00A2205C" w:rsidTr="002A248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E44" w:rsidRPr="00A2205C" w:rsidRDefault="00065E44" w:rsidP="00065E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(первичный - "0", уточненный - "1", "2", "3", "...") 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A2205C" w:rsidRDefault="00065E44" w:rsidP="00AA2DDD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2205C" w:rsidRPr="00A2205C" w:rsidTr="002A2482"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Периодичность: месячная, квартальная, годовая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A2205C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E2EB3" w:rsidRPr="00A2205C" w:rsidTr="002A2482">
        <w:tc>
          <w:tcPr>
            <w:tcW w:w="62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Единица измерения: </w:t>
            </w:r>
            <w:proofErr w:type="spellStart"/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руб</w:t>
            </w:r>
            <w:proofErr w:type="spellEnd"/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A2205C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E44" w:rsidRPr="00A2205C" w:rsidRDefault="00C75848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hyperlink r:id="rId7" w:history="1">
              <w:r w:rsidR="00065E44" w:rsidRPr="00A2205C">
                <w:rPr>
                  <w:rFonts w:ascii="Times New Roman" w:hAnsi="Times New Roman" w:cs="Times New Roman"/>
                  <w:color w:val="7030A0"/>
                  <w:sz w:val="26"/>
                  <w:szCs w:val="26"/>
                </w:rPr>
                <w:t>383</w:t>
              </w:r>
            </w:hyperlink>
          </w:p>
        </w:tc>
      </w:tr>
    </w:tbl>
    <w:p w:rsidR="00065E44" w:rsidRPr="00A2205C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A2205C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  <w:bookmarkStart w:id="1" w:name="P1071"/>
      <w:bookmarkEnd w:id="1"/>
    </w:p>
    <w:p w:rsidR="00065E44" w:rsidRPr="00A2205C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A2205C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6B409C" w:rsidRPr="00A2205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6B409C" w:rsidRPr="00A2205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6B409C" w:rsidRPr="00A2205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6B409C" w:rsidRPr="00A2205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6B409C" w:rsidRPr="00A2205C" w:rsidRDefault="006B409C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A2205C" w:rsidRDefault="00065E44" w:rsidP="006B409C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  <w:sectPr w:rsidR="00065E44" w:rsidRPr="00A2205C" w:rsidSect="00065E44">
          <w:pgSz w:w="11905" w:h="16838"/>
          <w:pgMar w:top="567" w:right="851" w:bottom="851" w:left="1418" w:header="0" w:footer="0" w:gutter="0"/>
          <w:cols w:space="720"/>
        </w:sectPr>
      </w:pPr>
    </w:p>
    <w:tbl>
      <w:tblPr>
        <w:tblpPr w:leftFromText="180" w:rightFromText="180" w:horzAnchor="margin" w:tblpY="1176"/>
        <w:tblW w:w="15871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567"/>
        <w:gridCol w:w="1422"/>
        <w:gridCol w:w="709"/>
        <w:gridCol w:w="709"/>
        <w:gridCol w:w="708"/>
        <w:gridCol w:w="851"/>
        <w:gridCol w:w="992"/>
        <w:gridCol w:w="992"/>
        <w:gridCol w:w="851"/>
        <w:gridCol w:w="850"/>
        <w:gridCol w:w="993"/>
        <w:gridCol w:w="1275"/>
        <w:gridCol w:w="709"/>
        <w:gridCol w:w="709"/>
        <w:gridCol w:w="704"/>
        <w:gridCol w:w="1139"/>
        <w:gridCol w:w="703"/>
      </w:tblGrid>
      <w:tr w:rsidR="00A2205C" w:rsidRPr="00A2205C" w:rsidTr="009C52EB">
        <w:tc>
          <w:tcPr>
            <w:tcW w:w="1555" w:type="dxa"/>
            <w:gridSpan w:val="2"/>
            <w:vMerge w:val="restart"/>
            <w:tcBorders>
              <w:left w:val="single" w:sz="4" w:space="0" w:color="auto"/>
            </w:tcBorders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lastRenderedPageBreak/>
              <w:t xml:space="preserve">Направление расходов </w:t>
            </w:r>
          </w:p>
        </w:tc>
        <w:tc>
          <w:tcPr>
            <w:tcW w:w="1422" w:type="dxa"/>
            <w:vMerge w:val="restart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Результат предоставления Субсидии</w:t>
            </w:r>
            <w:r w:rsidRPr="00A2205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1"/>
            </w: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 </w:t>
            </w:r>
          </w:p>
        </w:tc>
        <w:tc>
          <w:tcPr>
            <w:tcW w:w="1418" w:type="dxa"/>
            <w:gridSpan w:val="2"/>
            <w:vMerge w:val="restart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Единица измерения </w:t>
            </w:r>
          </w:p>
        </w:tc>
        <w:tc>
          <w:tcPr>
            <w:tcW w:w="708" w:type="dxa"/>
            <w:vMerge w:val="restart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Код строки</w:t>
            </w:r>
          </w:p>
        </w:tc>
        <w:tc>
          <w:tcPr>
            <w:tcW w:w="1843" w:type="dxa"/>
            <w:gridSpan w:val="2"/>
            <w:vMerge w:val="restart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Плановые </w:t>
            </w:r>
          </w:p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значения</w:t>
            </w:r>
            <w:r w:rsidRPr="00A2205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2"/>
            </w: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 </w:t>
            </w:r>
          </w:p>
        </w:tc>
        <w:tc>
          <w:tcPr>
            <w:tcW w:w="992" w:type="dxa"/>
            <w:vMerge w:val="restart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Размер Субсидии, предусмотренный Соглашением</w:t>
            </w:r>
            <w:r w:rsidRPr="00A2205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3"/>
            </w: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 </w:t>
            </w:r>
          </w:p>
        </w:tc>
        <w:tc>
          <w:tcPr>
            <w:tcW w:w="5387" w:type="dxa"/>
            <w:gridSpan w:val="6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Фактически достигнутые значения</w:t>
            </w:r>
          </w:p>
        </w:tc>
        <w:tc>
          <w:tcPr>
            <w:tcW w:w="1843" w:type="dxa"/>
            <w:gridSpan w:val="2"/>
            <w:vMerge w:val="restart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Объем обязательств, принятых в целях достижения результатов предоставления Субсидии</w:t>
            </w:r>
          </w:p>
        </w:tc>
        <w:tc>
          <w:tcPr>
            <w:tcW w:w="703" w:type="dxa"/>
            <w:vMerge w:val="restart"/>
            <w:tcBorders>
              <w:right w:val="single" w:sz="4" w:space="0" w:color="auto"/>
            </w:tcBorders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Неиспользованный объем финансового обеспечения</w:t>
            </w:r>
          </w:p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(</w:t>
            </w:r>
            <w:hyperlink w:anchor="P1110" w:history="1">
              <w:r w:rsidRPr="00A2205C">
                <w:rPr>
                  <w:rFonts w:ascii="Times New Roman" w:hAnsi="Times New Roman" w:cs="Times New Roman"/>
                  <w:color w:val="7030A0"/>
                  <w:sz w:val="20"/>
                </w:rPr>
                <w:t>гр. 9</w:t>
              </w:r>
            </w:hyperlink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 - </w:t>
            </w:r>
            <w:hyperlink w:anchor="P1117" w:history="1">
              <w:r w:rsidRPr="00A2205C">
                <w:rPr>
                  <w:rFonts w:ascii="Times New Roman" w:hAnsi="Times New Roman" w:cs="Times New Roman"/>
                  <w:color w:val="7030A0"/>
                  <w:sz w:val="20"/>
                </w:rPr>
                <w:t>гр. 16</w:t>
              </w:r>
            </w:hyperlink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) </w:t>
            </w:r>
          </w:p>
        </w:tc>
      </w:tr>
      <w:tr w:rsidR="00A2205C" w:rsidRPr="00A2205C" w:rsidTr="009C52EB">
        <w:tblPrEx>
          <w:tblBorders>
            <w:left w:val="single" w:sz="4" w:space="0" w:color="auto"/>
          </w:tblBorders>
        </w:tblPrEx>
        <w:tc>
          <w:tcPr>
            <w:tcW w:w="1555" w:type="dxa"/>
            <w:gridSpan w:val="2"/>
            <w:vMerge/>
            <w:tcBorders>
              <w:left w:val="single" w:sz="4" w:space="0" w:color="auto"/>
            </w:tcBorders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22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на отчетную </w:t>
            </w:r>
          </w:p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дату</w:t>
            </w:r>
            <w:r w:rsidR="004B4FE0" w:rsidRPr="00A2205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4"/>
            </w:r>
          </w:p>
        </w:tc>
        <w:tc>
          <w:tcPr>
            <w:tcW w:w="2268" w:type="dxa"/>
            <w:gridSpan w:val="2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отклонение от планового значения</w:t>
            </w:r>
          </w:p>
        </w:tc>
        <w:tc>
          <w:tcPr>
            <w:tcW w:w="1418" w:type="dxa"/>
            <w:gridSpan w:val="2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причина отклонения</w:t>
            </w:r>
            <w:r w:rsidR="004B4FE0" w:rsidRPr="00A2205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5"/>
            </w: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 </w:t>
            </w:r>
          </w:p>
        </w:tc>
        <w:tc>
          <w:tcPr>
            <w:tcW w:w="1843" w:type="dxa"/>
            <w:gridSpan w:val="2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right w:val="single" w:sz="4" w:space="0" w:color="auto"/>
            </w:tcBorders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</w:tr>
      <w:tr w:rsidR="00A2205C" w:rsidRPr="00A2205C" w:rsidTr="009C52EB">
        <w:tc>
          <w:tcPr>
            <w:tcW w:w="988" w:type="dxa"/>
            <w:tcBorders>
              <w:left w:val="single" w:sz="4" w:space="0" w:color="auto"/>
            </w:tcBorders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567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код по БК</w:t>
            </w:r>
          </w:p>
        </w:tc>
        <w:tc>
          <w:tcPr>
            <w:tcW w:w="1422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код по </w:t>
            </w:r>
            <w:hyperlink r:id="rId8" w:history="1">
              <w:r w:rsidRPr="00A2205C">
                <w:rPr>
                  <w:rFonts w:ascii="Times New Roman" w:hAnsi="Times New Roman" w:cs="Times New Roman"/>
                  <w:color w:val="7030A0"/>
                  <w:sz w:val="20"/>
                </w:rPr>
                <w:t>ОКЕИ</w:t>
              </w:r>
            </w:hyperlink>
          </w:p>
        </w:tc>
        <w:tc>
          <w:tcPr>
            <w:tcW w:w="708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с даты заключения Соглашения</w:t>
            </w:r>
          </w:p>
        </w:tc>
        <w:tc>
          <w:tcPr>
            <w:tcW w:w="992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из них с начала текущего финансового года</w:t>
            </w:r>
          </w:p>
        </w:tc>
        <w:tc>
          <w:tcPr>
            <w:tcW w:w="992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с даты заключения Соглашения</w:t>
            </w:r>
          </w:p>
        </w:tc>
        <w:tc>
          <w:tcPr>
            <w:tcW w:w="850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из них с начала текущего финансового года</w:t>
            </w:r>
          </w:p>
        </w:tc>
        <w:tc>
          <w:tcPr>
            <w:tcW w:w="993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в абсолютных величинах (</w:t>
            </w:r>
            <w:hyperlink w:anchor="P1108" w:history="1">
              <w:r w:rsidRPr="00A2205C">
                <w:rPr>
                  <w:rFonts w:ascii="Times New Roman" w:hAnsi="Times New Roman" w:cs="Times New Roman"/>
                  <w:color w:val="7030A0"/>
                  <w:sz w:val="20"/>
                </w:rPr>
                <w:t>гр. 7</w:t>
              </w:r>
            </w:hyperlink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 - </w:t>
            </w:r>
            <w:hyperlink w:anchor="P1111" w:history="1">
              <w:r w:rsidRPr="00A2205C">
                <w:rPr>
                  <w:rFonts w:ascii="Times New Roman" w:hAnsi="Times New Roman" w:cs="Times New Roman"/>
                  <w:color w:val="7030A0"/>
                  <w:sz w:val="20"/>
                </w:rPr>
                <w:t>гр. 10</w:t>
              </w:r>
            </w:hyperlink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)</w:t>
            </w:r>
          </w:p>
        </w:tc>
        <w:tc>
          <w:tcPr>
            <w:tcW w:w="1275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в процентах (</w:t>
            </w:r>
            <w:hyperlink w:anchor="P1113" w:history="1">
              <w:r w:rsidRPr="00A2205C">
                <w:rPr>
                  <w:rFonts w:ascii="Times New Roman" w:hAnsi="Times New Roman" w:cs="Times New Roman"/>
                  <w:color w:val="7030A0"/>
                  <w:sz w:val="20"/>
                </w:rPr>
                <w:t>гр. 12</w:t>
              </w:r>
            </w:hyperlink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 / </w:t>
            </w:r>
            <w:hyperlink w:anchor="P1108" w:history="1">
              <w:r w:rsidRPr="00A2205C">
                <w:rPr>
                  <w:rFonts w:ascii="Times New Roman" w:hAnsi="Times New Roman" w:cs="Times New Roman"/>
                  <w:color w:val="7030A0"/>
                  <w:sz w:val="20"/>
                </w:rPr>
                <w:t>гр. 7</w:t>
              </w:r>
            </w:hyperlink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 x 100%)</w:t>
            </w: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код</w:t>
            </w: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704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обязательств</w:t>
            </w:r>
            <w:r w:rsidR="004B4FE0" w:rsidRPr="00A2205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6"/>
            </w: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 xml:space="preserve"> </w:t>
            </w:r>
          </w:p>
        </w:tc>
        <w:tc>
          <w:tcPr>
            <w:tcW w:w="1139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денежных обязательств</w:t>
            </w:r>
            <w:r w:rsidR="004B4FE0" w:rsidRPr="00A2205C">
              <w:rPr>
                <w:rStyle w:val="a5"/>
                <w:rFonts w:ascii="Times New Roman" w:hAnsi="Times New Roman" w:cs="Times New Roman"/>
                <w:color w:val="7030A0"/>
                <w:sz w:val="20"/>
              </w:rPr>
              <w:footnoteReference w:id="7"/>
            </w:r>
          </w:p>
        </w:tc>
        <w:tc>
          <w:tcPr>
            <w:tcW w:w="703" w:type="dxa"/>
            <w:vMerge/>
            <w:tcBorders>
              <w:right w:val="single" w:sz="4" w:space="0" w:color="auto"/>
            </w:tcBorders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</w:tr>
      <w:tr w:rsidR="00A2205C" w:rsidRPr="00A2205C" w:rsidTr="009C52EB">
        <w:tc>
          <w:tcPr>
            <w:tcW w:w="988" w:type="dxa"/>
            <w:tcBorders>
              <w:left w:val="single" w:sz="4" w:space="0" w:color="auto"/>
            </w:tcBorders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3" w:name="P1102"/>
            <w:bookmarkEnd w:id="3"/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1</w:t>
            </w:r>
          </w:p>
        </w:tc>
        <w:tc>
          <w:tcPr>
            <w:tcW w:w="567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2</w:t>
            </w:r>
          </w:p>
        </w:tc>
        <w:tc>
          <w:tcPr>
            <w:tcW w:w="1422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4" w:name="P1104"/>
            <w:bookmarkEnd w:id="4"/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3</w:t>
            </w: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4</w:t>
            </w: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5" w:name="P1106"/>
            <w:bookmarkEnd w:id="5"/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5</w:t>
            </w:r>
          </w:p>
        </w:tc>
        <w:tc>
          <w:tcPr>
            <w:tcW w:w="708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6</w:t>
            </w:r>
          </w:p>
        </w:tc>
        <w:tc>
          <w:tcPr>
            <w:tcW w:w="851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6" w:name="P1108"/>
            <w:bookmarkEnd w:id="6"/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7</w:t>
            </w:r>
          </w:p>
        </w:tc>
        <w:tc>
          <w:tcPr>
            <w:tcW w:w="992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8</w:t>
            </w:r>
          </w:p>
        </w:tc>
        <w:tc>
          <w:tcPr>
            <w:tcW w:w="992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7" w:name="P1110"/>
            <w:bookmarkEnd w:id="7"/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9</w:t>
            </w:r>
          </w:p>
        </w:tc>
        <w:tc>
          <w:tcPr>
            <w:tcW w:w="851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8" w:name="P1111"/>
            <w:bookmarkEnd w:id="8"/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10</w:t>
            </w:r>
          </w:p>
        </w:tc>
        <w:tc>
          <w:tcPr>
            <w:tcW w:w="850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9" w:name="P1112"/>
            <w:bookmarkEnd w:id="9"/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11</w:t>
            </w:r>
          </w:p>
        </w:tc>
        <w:tc>
          <w:tcPr>
            <w:tcW w:w="993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10" w:name="P1113"/>
            <w:bookmarkEnd w:id="10"/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12</w:t>
            </w:r>
          </w:p>
        </w:tc>
        <w:tc>
          <w:tcPr>
            <w:tcW w:w="1275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13</w:t>
            </w: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14</w:t>
            </w: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15</w:t>
            </w:r>
          </w:p>
        </w:tc>
        <w:tc>
          <w:tcPr>
            <w:tcW w:w="704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11" w:name="P1117"/>
            <w:bookmarkEnd w:id="11"/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16</w:t>
            </w:r>
          </w:p>
        </w:tc>
        <w:tc>
          <w:tcPr>
            <w:tcW w:w="1139" w:type="dxa"/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12" w:name="P1118"/>
            <w:bookmarkEnd w:id="12"/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17</w:t>
            </w:r>
          </w:p>
        </w:tc>
        <w:tc>
          <w:tcPr>
            <w:tcW w:w="703" w:type="dxa"/>
            <w:tcBorders>
              <w:right w:val="single" w:sz="4" w:space="0" w:color="auto"/>
            </w:tcBorders>
          </w:tcPr>
          <w:p w:rsidR="00065E44" w:rsidRPr="00A2205C" w:rsidRDefault="00065E44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13" w:name="P1119"/>
            <w:bookmarkEnd w:id="13"/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18</w:t>
            </w:r>
          </w:p>
        </w:tc>
      </w:tr>
      <w:tr w:rsidR="00A2205C" w:rsidRPr="00A2205C" w:rsidTr="009C52E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95"/>
        </w:trPr>
        <w:tc>
          <w:tcPr>
            <w:tcW w:w="988" w:type="dxa"/>
            <w:vMerge w:val="restart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567" w:type="dxa"/>
            <w:vMerge w:val="restart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422" w:type="dxa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7C17AA" w:rsidRPr="00A2205C" w:rsidRDefault="007C17AA" w:rsidP="006B409C">
            <w:pP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C17AA" w:rsidRPr="00A2205C" w:rsidRDefault="007C17AA" w:rsidP="006B409C">
            <w:pP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7C17AA" w:rsidRPr="00A2205C" w:rsidRDefault="007C17AA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1" w:type="dxa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  <w:vMerge w:val="restart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1" w:type="dxa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3" w:type="dxa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275" w:type="dxa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4" w:type="dxa"/>
            <w:vMerge w:val="restart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139" w:type="dxa"/>
            <w:vMerge w:val="restart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3" w:type="dxa"/>
            <w:vMerge w:val="restart"/>
          </w:tcPr>
          <w:p w:rsidR="007C17AA" w:rsidRPr="00A2205C" w:rsidRDefault="007C17AA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</w:tr>
      <w:tr w:rsidR="00A2205C" w:rsidRPr="00A2205C" w:rsidTr="009C52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8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22" w:type="dxa"/>
          </w:tcPr>
          <w:p w:rsidR="00065E44" w:rsidRPr="00A2205C" w:rsidRDefault="00065E44" w:rsidP="006B409C">
            <w:pPr>
              <w:pStyle w:val="ConsPlusNormal"/>
              <w:ind w:firstLine="283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в том числе:</w:t>
            </w: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8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1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3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275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4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</w:tr>
      <w:tr w:rsidR="00A2205C" w:rsidRPr="00A2205C" w:rsidTr="009C52EB">
        <w:tblPrEx>
          <w:tblBorders>
            <w:left w:val="single" w:sz="4" w:space="0" w:color="auto"/>
            <w:right w:val="single" w:sz="4" w:space="0" w:color="auto"/>
          </w:tblBorders>
        </w:tblPrEx>
        <w:tc>
          <w:tcPr>
            <w:tcW w:w="988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567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422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A2205C" w:rsidRDefault="002A04F8" w:rsidP="006B409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ab/>
            </w: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8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1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2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851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850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993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275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4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139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703" w:type="dxa"/>
            <w:vMerge/>
          </w:tcPr>
          <w:p w:rsidR="00065E44" w:rsidRPr="00A2205C" w:rsidRDefault="00065E44" w:rsidP="006B409C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</w:tr>
      <w:tr w:rsidR="00A2205C" w:rsidRPr="00A2205C" w:rsidTr="009C52EB">
        <w:tblPrEx>
          <w:tblBorders>
            <w:right w:val="single" w:sz="4" w:space="0" w:color="auto"/>
          </w:tblBorders>
        </w:tblPrEx>
        <w:tc>
          <w:tcPr>
            <w:tcW w:w="6946" w:type="dxa"/>
            <w:gridSpan w:val="8"/>
            <w:tcBorders>
              <w:left w:val="nil"/>
              <w:bottom w:val="nil"/>
            </w:tcBorders>
          </w:tcPr>
          <w:p w:rsidR="00065E44" w:rsidRPr="00A2205C" w:rsidRDefault="00065E44" w:rsidP="006B409C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0"/>
              </w:rPr>
              <w:t>Всего:</w:t>
            </w:r>
          </w:p>
        </w:tc>
        <w:tc>
          <w:tcPr>
            <w:tcW w:w="992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5387" w:type="dxa"/>
            <w:gridSpan w:val="6"/>
            <w:tcBorders>
              <w:bottom w:val="nil"/>
            </w:tcBorders>
          </w:tcPr>
          <w:p w:rsidR="00065E44" w:rsidRPr="00A2205C" w:rsidRDefault="00065E44" w:rsidP="006B409C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4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18"/>
              </w:rPr>
            </w:pPr>
          </w:p>
        </w:tc>
        <w:tc>
          <w:tcPr>
            <w:tcW w:w="1139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18"/>
              </w:rPr>
            </w:pPr>
          </w:p>
        </w:tc>
        <w:tc>
          <w:tcPr>
            <w:tcW w:w="703" w:type="dxa"/>
          </w:tcPr>
          <w:p w:rsidR="00065E44" w:rsidRPr="00A2205C" w:rsidRDefault="00065E44" w:rsidP="006B409C">
            <w:pPr>
              <w:pStyle w:val="ConsPlusNormal"/>
              <w:rPr>
                <w:rFonts w:ascii="Times New Roman" w:hAnsi="Times New Roman" w:cs="Times New Roman"/>
                <w:color w:val="7030A0"/>
                <w:sz w:val="18"/>
              </w:rPr>
            </w:pPr>
          </w:p>
        </w:tc>
      </w:tr>
    </w:tbl>
    <w:p w:rsidR="006B409C" w:rsidRPr="00A2205C" w:rsidRDefault="006B409C" w:rsidP="00065E44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2F1D1F" w:rsidRPr="00A2205C" w:rsidRDefault="006B409C" w:rsidP="006B409C">
      <w:pPr>
        <w:tabs>
          <w:tab w:val="left" w:pos="1284"/>
        </w:tabs>
        <w:rPr>
          <w:rFonts w:ascii="Times New Roman" w:hAnsi="Times New Roman" w:cs="Times New Roman"/>
          <w:color w:val="7030A0"/>
          <w:sz w:val="26"/>
          <w:szCs w:val="26"/>
        </w:rPr>
      </w:pPr>
      <w:r w:rsidRPr="00A2205C">
        <w:rPr>
          <w:rFonts w:ascii="Times New Roman" w:hAnsi="Times New Roman" w:cs="Times New Roman"/>
          <w:color w:val="7030A0"/>
          <w:sz w:val="26"/>
          <w:szCs w:val="26"/>
        </w:rPr>
        <w:t>1. Информация о достижении значений результатов предоставления Субсидии и обязательствах, принятых в целях их достижения</w:t>
      </w:r>
    </w:p>
    <w:p w:rsidR="002F1D1F" w:rsidRPr="00A2205C" w:rsidRDefault="002F1D1F" w:rsidP="002F1D1F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A2205C" w:rsidRDefault="00065E44" w:rsidP="002F1D1F">
      <w:pPr>
        <w:rPr>
          <w:rFonts w:ascii="Times New Roman" w:hAnsi="Times New Roman" w:cs="Times New Roman"/>
          <w:color w:val="7030A0"/>
          <w:sz w:val="26"/>
          <w:szCs w:val="26"/>
        </w:rPr>
        <w:sectPr w:rsidR="00065E44" w:rsidRPr="00A2205C" w:rsidSect="00C07878">
          <w:pgSz w:w="16838" w:h="11905" w:orient="landscape" w:code="9"/>
          <w:pgMar w:top="284" w:right="567" w:bottom="568" w:left="567" w:header="0" w:footer="0" w:gutter="0"/>
          <w:cols w:space="720"/>
        </w:sectPr>
      </w:pPr>
    </w:p>
    <w:p w:rsidR="00065E44" w:rsidRPr="00A2205C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  <w:bookmarkStart w:id="14" w:name="P1245"/>
      <w:bookmarkEnd w:id="14"/>
      <w:r w:rsidRPr="00A2205C">
        <w:rPr>
          <w:rFonts w:ascii="Times New Roman" w:hAnsi="Times New Roman" w:cs="Times New Roman"/>
          <w:color w:val="7030A0"/>
          <w:sz w:val="26"/>
          <w:szCs w:val="26"/>
        </w:rPr>
        <w:t>2. Сведения о принятии отчета о достижении значений</w:t>
      </w:r>
    </w:p>
    <w:p w:rsidR="00065E44" w:rsidRPr="00A2205C" w:rsidRDefault="00065E44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A2205C">
        <w:rPr>
          <w:rFonts w:ascii="Times New Roman" w:hAnsi="Times New Roman" w:cs="Times New Roman"/>
          <w:color w:val="7030A0"/>
          <w:sz w:val="26"/>
          <w:szCs w:val="26"/>
        </w:rPr>
        <w:t>результатов предоставления Субсидии</w:t>
      </w:r>
      <w:r w:rsidR="004B4FE0" w:rsidRPr="00A2205C">
        <w:rPr>
          <w:rStyle w:val="a5"/>
          <w:rFonts w:ascii="Times New Roman" w:hAnsi="Times New Roman" w:cs="Times New Roman"/>
          <w:color w:val="7030A0"/>
          <w:sz w:val="26"/>
          <w:szCs w:val="26"/>
        </w:rPr>
        <w:footnoteReference w:id="8"/>
      </w:r>
      <w:r w:rsidRPr="00A2205C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</w:p>
    <w:p w:rsidR="00065E44" w:rsidRPr="00A2205C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85"/>
        <w:gridCol w:w="1531"/>
        <w:gridCol w:w="1075"/>
        <w:gridCol w:w="1559"/>
        <w:gridCol w:w="1701"/>
      </w:tblGrid>
      <w:tr w:rsidR="00A2205C" w:rsidRPr="00A2205C" w:rsidTr="004B4FE0">
        <w:tc>
          <w:tcPr>
            <w:tcW w:w="3485" w:type="dxa"/>
            <w:vMerge w:val="restart"/>
          </w:tcPr>
          <w:p w:rsidR="00065E44" w:rsidRPr="00A2205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1531" w:type="dxa"/>
            <w:vMerge w:val="restart"/>
          </w:tcPr>
          <w:p w:rsidR="00065E44" w:rsidRPr="00A2205C" w:rsidRDefault="00065E44" w:rsidP="004B4FE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Код по бюджетной классификации </w:t>
            </w:r>
          </w:p>
        </w:tc>
        <w:tc>
          <w:tcPr>
            <w:tcW w:w="1075" w:type="dxa"/>
            <w:vMerge w:val="restart"/>
          </w:tcPr>
          <w:p w:rsidR="00065E44" w:rsidRPr="00A2205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КОСГУ</w:t>
            </w:r>
          </w:p>
        </w:tc>
        <w:tc>
          <w:tcPr>
            <w:tcW w:w="3260" w:type="dxa"/>
            <w:gridSpan w:val="2"/>
          </w:tcPr>
          <w:p w:rsidR="00065E44" w:rsidRPr="00A2205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Сумма</w:t>
            </w:r>
          </w:p>
        </w:tc>
      </w:tr>
      <w:tr w:rsidR="00A2205C" w:rsidRPr="00A2205C" w:rsidTr="004B4FE0">
        <w:tc>
          <w:tcPr>
            <w:tcW w:w="3485" w:type="dxa"/>
            <w:vMerge/>
          </w:tcPr>
          <w:p w:rsidR="00065E44" w:rsidRPr="00A2205C" w:rsidRDefault="00065E44" w:rsidP="00C44779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31" w:type="dxa"/>
            <w:vMerge/>
          </w:tcPr>
          <w:p w:rsidR="00065E44" w:rsidRPr="00A2205C" w:rsidRDefault="00065E44" w:rsidP="00C44779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  <w:vMerge/>
          </w:tcPr>
          <w:p w:rsidR="00065E44" w:rsidRPr="00A2205C" w:rsidRDefault="00065E44" w:rsidP="00C44779">
            <w:pPr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A2205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с начала заключения Соглашения</w:t>
            </w:r>
          </w:p>
        </w:tc>
        <w:tc>
          <w:tcPr>
            <w:tcW w:w="1701" w:type="dxa"/>
          </w:tcPr>
          <w:p w:rsidR="00065E44" w:rsidRPr="00A2205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из них с начала текущего финансового года</w:t>
            </w:r>
          </w:p>
        </w:tc>
      </w:tr>
      <w:tr w:rsidR="00A2205C" w:rsidRPr="00A2205C" w:rsidTr="004B4FE0">
        <w:tc>
          <w:tcPr>
            <w:tcW w:w="3485" w:type="dxa"/>
          </w:tcPr>
          <w:p w:rsidR="00065E44" w:rsidRPr="00A2205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1</w:t>
            </w:r>
          </w:p>
        </w:tc>
        <w:tc>
          <w:tcPr>
            <w:tcW w:w="1531" w:type="dxa"/>
          </w:tcPr>
          <w:p w:rsidR="00065E44" w:rsidRPr="00A2205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2</w:t>
            </w:r>
          </w:p>
        </w:tc>
        <w:tc>
          <w:tcPr>
            <w:tcW w:w="1075" w:type="dxa"/>
          </w:tcPr>
          <w:p w:rsidR="00065E44" w:rsidRPr="00A2205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065E44" w:rsidRPr="00A2205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4</w:t>
            </w:r>
          </w:p>
        </w:tc>
        <w:tc>
          <w:tcPr>
            <w:tcW w:w="1701" w:type="dxa"/>
          </w:tcPr>
          <w:p w:rsidR="00065E44" w:rsidRPr="00A2205C" w:rsidRDefault="00065E44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5</w:t>
            </w:r>
          </w:p>
        </w:tc>
      </w:tr>
      <w:tr w:rsidR="00A2205C" w:rsidRPr="00A2205C" w:rsidTr="004B4FE0">
        <w:tc>
          <w:tcPr>
            <w:tcW w:w="3485" w:type="dxa"/>
            <w:vMerge w:val="restart"/>
          </w:tcPr>
          <w:p w:rsidR="00065E44" w:rsidRPr="00A2205C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Объем Субсидии, направленной на достижение результатов</w:t>
            </w:r>
            <w:r w:rsidR="004B4FE0" w:rsidRPr="00A2205C">
              <w:rPr>
                <w:rStyle w:val="a5"/>
                <w:rFonts w:ascii="Times New Roman" w:hAnsi="Times New Roman" w:cs="Times New Roman"/>
                <w:color w:val="7030A0"/>
                <w:sz w:val="26"/>
                <w:szCs w:val="26"/>
              </w:rPr>
              <w:footnoteReference w:id="9"/>
            </w: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A2205C" w:rsidRDefault="00065E44" w:rsidP="00C64D0D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2205C" w:rsidRPr="00A2205C" w:rsidTr="004B4FE0">
        <w:tc>
          <w:tcPr>
            <w:tcW w:w="3485" w:type="dxa"/>
            <w:vMerge/>
          </w:tcPr>
          <w:p w:rsidR="00065E44" w:rsidRPr="00A2205C" w:rsidRDefault="00065E44" w:rsidP="004B4FE0">
            <w:pPr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31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2205C" w:rsidRPr="00A2205C" w:rsidTr="004B4FE0">
        <w:tc>
          <w:tcPr>
            <w:tcW w:w="3485" w:type="dxa"/>
            <w:vMerge w:val="restart"/>
          </w:tcPr>
          <w:p w:rsidR="00065E44" w:rsidRPr="00A2205C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Объем Субсидии, потребность в которой не подтверждена</w:t>
            </w:r>
            <w:r w:rsidR="004B4FE0" w:rsidRPr="00A2205C">
              <w:rPr>
                <w:rStyle w:val="a5"/>
                <w:rFonts w:ascii="Times New Roman" w:hAnsi="Times New Roman" w:cs="Times New Roman"/>
                <w:color w:val="7030A0"/>
                <w:sz w:val="26"/>
                <w:szCs w:val="26"/>
              </w:rPr>
              <w:footnoteReference w:id="10"/>
            </w: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2205C" w:rsidRPr="00A2205C" w:rsidTr="004B4FE0">
        <w:tc>
          <w:tcPr>
            <w:tcW w:w="3485" w:type="dxa"/>
            <w:vMerge/>
          </w:tcPr>
          <w:p w:rsidR="00065E44" w:rsidRPr="00A2205C" w:rsidRDefault="00065E44" w:rsidP="004B4FE0">
            <w:pPr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31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A2205C" w:rsidRPr="00A2205C" w:rsidTr="004B4FE0">
        <w:tc>
          <w:tcPr>
            <w:tcW w:w="3485" w:type="dxa"/>
          </w:tcPr>
          <w:p w:rsidR="00065E44" w:rsidRPr="00A2205C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Объем Субсидии, подлежащей возврату в бюджет</w:t>
            </w:r>
            <w:r w:rsidR="004B4FE0" w:rsidRPr="00A2205C">
              <w:rPr>
                <w:rStyle w:val="a5"/>
                <w:rFonts w:ascii="Times New Roman" w:hAnsi="Times New Roman" w:cs="Times New Roman"/>
                <w:color w:val="7030A0"/>
                <w:sz w:val="26"/>
                <w:szCs w:val="26"/>
              </w:rPr>
              <w:footnoteReference w:id="11"/>
            </w: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4"/>
                <w:szCs w:val="26"/>
              </w:rPr>
            </w:pPr>
          </w:p>
        </w:tc>
        <w:tc>
          <w:tcPr>
            <w:tcW w:w="1701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4"/>
                <w:szCs w:val="26"/>
              </w:rPr>
            </w:pPr>
          </w:p>
        </w:tc>
      </w:tr>
      <w:tr w:rsidR="006E2EB3" w:rsidRPr="00A2205C" w:rsidTr="004B4FE0">
        <w:tc>
          <w:tcPr>
            <w:tcW w:w="3485" w:type="dxa"/>
          </w:tcPr>
          <w:p w:rsidR="00065E44" w:rsidRPr="00A2205C" w:rsidRDefault="00065E44" w:rsidP="004B4FE0">
            <w:pPr>
              <w:pStyle w:val="ConsPlusNormal"/>
              <w:jc w:val="both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Сумма штрафных санкций (пени), подлежащих перечислению в бюджет</w:t>
            </w:r>
            <w:r w:rsidR="004B4FE0" w:rsidRPr="00A2205C">
              <w:rPr>
                <w:rStyle w:val="a5"/>
                <w:rFonts w:ascii="Times New Roman" w:hAnsi="Times New Roman" w:cs="Times New Roman"/>
                <w:color w:val="7030A0"/>
                <w:sz w:val="26"/>
                <w:szCs w:val="26"/>
              </w:rPr>
              <w:footnoteReference w:id="12"/>
            </w:r>
            <w:r w:rsidRPr="00A2205C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 </w:t>
            </w:r>
          </w:p>
        </w:tc>
        <w:tc>
          <w:tcPr>
            <w:tcW w:w="1531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075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59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</w:tcPr>
          <w:p w:rsidR="00065E44" w:rsidRPr="00A2205C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</w:tbl>
    <w:p w:rsidR="00065E44" w:rsidRPr="00A2205C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2058"/>
        <w:gridCol w:w="602"/>
        <w:gridCol w:w="1669"/>
        <w:gridCol w:w="497"/>
        <w:gridCol w:w="669"/>
        <w:gridCol w:w="709"/>
        <w:gridCol w:w="473"/>
        <w:gridCol w:w="510"/>
        <w:gridCol w:w="859"/>
        <w:gridCol w:w="284"/>
        <w:gridCol w:w="1024"/>
        <w:gridCol w:w="535"/>
      </w:tblGrid>
      <w:tr w:rsidR="00A2205C" w:rsidRPr="00A2205C" w:rsidTr="006A68F3">
        <w:tc>
          <w:tcPr>
            <w:tcW w:w="2660" w:type="dxa"/>
            <w:gridSpan w:val="2"/>
            <w:shd w:val="clear" w:color="auto" w:fill="auto"/>
            <w:vAlign w:val="bottom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bookmarkStart w:id="15" w:name="P1333"/>
            <w:bookmarkEnd w:id="15"/>
            <w:r w:rsidRPr="00A2205C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Руководитель</w:t>
            </w:r>
          </w:p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A2205C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(уполномоченное лицо)</w:t>
            </w:r>
          </w:p>
        </w:tc>
        <w:tc>
          <w:tcPr>
            <w:tcW w:w="283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shd w:val="clear" w:color="auto" w:fill="auto"/>
            <w:vAlign w:val="bottom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ind w:left="-250"/>
              <w:jc w:val="right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</w:tr>
      <w:tr w:rsidR="00A2205C" w:rsidRPr="00A2205C" w:rsidTr="006A68F3">
        <w:tc>
          <w:tcPr>
            <w:tcW w:w="2660" w:type="dxa"/>
            <w:gridSpan w:val="2"/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A2205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709" w:type="dxa"/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A2205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284" w:type="dxa"/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A2205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(расшифровка подписи)</w:t>
            </w:r>
          </w:p>
        </w:tc>
      </w:tr>
      <w:tr w:rsidR="00A2205C" w:rsidRPr="00A2205C" w:rsidTr="006A68F3">
        <w:trPr>
          <w:gridAfter w:val="1"/>
          <w:wAfter w:w="535" w:type="dxa"/>
        </w:trPr>
        <w:tc>
          <w:tcPr>
            <w:tcW w:w="2058" w:type="dxa"/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A2205C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22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497" w:type="dxa"/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</w:tr>
      <w:tr w:rsidR="00A2205C" w:rsidRPr="00A2205C" w:rsidTr="006A68F3">
        <w:trPr>
          <w:gridAfter w:val="1"/>
          <w:wAfter w:w="535" w:type="dxa"/>
        </w:trPr>
        <w:tc>
          <w:tcPr>
            <w:tcW w:w="2058" w:type="dxa"/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A2205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(должность)</w:t>
            </w:r>
          </w:p>
        </w:tc>
        <w:tc>
          <w:tcPr>
            <w:tcW w:w="497" w:type="dxa"/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1851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A2205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(инициалы, фамилия)</w:t>
            </w:r>
          </w:p>
        </w:tc>
        <w:tc>
          <w:tcPr>
            <w:tcW w:w="510" w:type="dxa"/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</w:p>
        </w:tc>
        <w:tc>
          <w:tcPr>
            <w:tcW w:w="21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6A68F3" w:rsidRPr="00A2205C" w:rsidRDefault="006A68F3" w:rsidP="006A68F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</w:pPr>
            <w:r w:rsidRPr="00A2205C">
              <w:rPr>
                <w:rFonts w:ascii="Times New Roman" w:eastAsia="Times New Roman" w:hAnsi="Times New Roman" w:cs="Times New Roman"/>
                <w:color w:val="7030A0"/>
                <w:sz w:val="20"/>
                <w:szCs w:val="20"/>
                <w:lang w:eastAsia="ru-RU"/>
              </w:rPr>
              <w:t>(телефон с кодом города)</w:t>
            </w:r>
          </w:p>
        </w:tc>
      </w:tr>
    </w:tbl>
    <w:p w:rsidR="002F5E05" w:rsidRPr="00A2205C" w:rsidRDefault="006A68F3" w:rsidP="006A68F3">
      <w:pPr>
        <w:rPr>
          <w:color w:val="7030A0"/>
          <w:lang w:eastAsia="ru-RU"/>
        </w:rPr>
      </w:pPr>
      <w:r w:rsidRPr="00A2205C">
        <w:rPr>
          <w:rFonts w:ascii="Times New Roman" w:hAnsi="Times New Roman" w:cs="Times New Roman"/>
          <w:color w:val="7030A0"/>
          <w:sz w:val="24"/>
          <w:szCs w:val="24"/>
        </w:rPr>
        <w:t>"</w:t>
      </w:r>
      <w:r w:rsidR="009451F8" w:rsidRPr="00A2205C">
        <w:rPr>
          <w:rFonts w:ascii="Times New Roman" w:hAnsi="Times New Roman" w:cs="Times New Roman"/>
          <w:color w:val="7030A0"/>
          <w:sz w:val="24"/>
          <w:szCs w:val="24"/>
        </w:rPr>
        <w:t>____</w:t>
      </w:r>
      <w:r w:rsidRPr="00A2205C">
        <w:rPr>
          <w:rFonts w:ascii="Times New Roman" w:hAnsi="Times New Roman" w:cs="Times New Roman"/>
          <w:color w:val="7030A0"/>
          <w:sz w:val="24"/>
          <w:szCs w:val="24"/>
        </w:rPr>
        <w:t xml:space="preserve">" </w:t>
      </w:r>
      <w:r w:rsidR="009451F8" w:rsidRPr="00A2205C">
        <w:rPr>
          <w:rFonts w:ascii="Times New Roman" w:hAnsi="Times New Roman" w:cs="Times New Roman"/>
          <w:color w:val="7030A0"/>
          <w:sz w:val="24"/>
          <w:szCs w:val="24"/>
        </w:rPr>
        <w:t>____________</w:t>
      </w:r>
      <w:r w:rsidR="00053DCA" w:rsidRPr="00A2205C">
        <w:rPr>
          <w:rFonts w:ascii="Times New Roman" w:hAnsi="Times New Roman" w:cs="Times New Roman"/>
          <w:color w:val="7030A0"/>
          <w:sz w:val="24"/>
          <w:szCs w:val="24"/>
        </w:rPr>
        <w:t xml:space="preserve"> 20___</w:t>
      </w:r>
      <w:r w:rsidRPr="00A2205C">
        <w:rPr>
          <w:rFonts w:ascii="Times New Roman" w:hAnsi="Times New Roman" w:cs="Times New Roman"/>
          <w:color w:val="7030A0"/>
          <w:sz w:val="24"/>
          <w:szCs w:val="24"/>
        </w:rPr>
        <w:t xml:space="preserve"> г.</w:t>
      </w:r>
    </w:p>
    <w:sectPr w:rsidR="002F5E05" w:rsidRPr="00A2205C" w:rsidSect="004B4FE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848" w:rsidRDefault="00C75848" w:rsidP="00065E44">
      <w:pPr>
        <w:spacing w:after="0" w:line="240" w:lineRule="auto"/>
      </w:pPr>
      <w:r>
        <w:separator/>
      </w:r>
    </w:p>
  </w:endnote>
  <w:endnote w:type="continuationSeparator" w:id="0">
    <w:p w:rsidR="00C75848" w:rsidRDefault="00C75848" w:rsidP="00065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848" w:rsidRDefault="00C75848" w:rsidP="00065E44">
      <w:pPr>
        <w:spacing w:after="0" w:line="240" w:lineRule="auto"/>
      </w:pPr>
      <w:r>
        <w:separator/>
      </w:r>
    </w:p>
  </w:footnote>
  <w:footnote w:type="continuationSeparator" w:id="0">
    <w:p w:rsidR="00C75848" w:rsidRDefault="00C75848" w:rsidP="00065E44">
      <w:pPr>
        <w:spacing w:after="0" w:line="240" w:lineRule="auto"/>
      </w:pPr>
      <w:r>
        <w:continuationSeparator/>
      </w:r>
    </w:p>
  </w:footnote>
  <w:footnote w:id="1">
    <w:p w:rsidR="00065E44" w:rsidRPr="003F0CA0" w:rsidRDefault="00065E44" w:rsidP="004B4FE0">
      <w:pPr>
        <w:pStyle w:val="ConsPlusNormal"/>
        <w:jc w:val="both"/>
        <w:rPr>
          <w:rFonts w:ascii="Times New Roman" w:hAnsi="Times New Roman" w:cs="Times New Roman"/>
          <w:color w:val="7030A0"/>
          <w:sz w:val="20"/>
        </w:rPr>
      </w:pPr>
      <w:r w:rsidRPr="003F0CA0">
        <w:rPr>
          <w:rStyle w:val="a5"/>
          <w:rFonts w:ascii="Times New Roman" w:hAnsi="Times New Roman" w:cs="Times New Roman"/>
          <w:color w:val="7030A0"/>
          <w:sz w:val="20"/>
        </w:rPr>
        <w:footnoteRef/>
      </w:r>
      <w:r w:rsidRPr="003F0CA0">
        <w:rPr>
          <w:rFonts w:ascii="Times New Roman" w:hAnsi="Times New Roman" w:cs="Times New Roman"/>
          <w:color w:val="7030A0"/>
          <w:sz w:val="20"/>
        </w:rPr>
        <w:t xml:space="preserve"> Показатели </w:t>
      </w:r>
      <w:hyperlink w:anchor="P1102" w:history="1">
        <w:r w:rsidRPr="003F0CA0">
          <w:rPr>
            <w:rFonts w:ascii="Times New Roman" w:hAnsi="Times New Roman" w:cs="Times New Roman"/>
            <w:color w:val="7030A0"/>
            <w:sz w:val="20"/>
          </w:rPr>
          <w:t>граф 1</w:t>
        </w:r>
      </w:hyperlink>
      <w:r w:rsidRPr="003F0CA0">
        <w:rPr>
          <w:rFonts w:ascii="Times New Roman" w:hAnsi="Times New Roman" w:cs="Times New Roman"/>
          <w:color w:val="7030A0"/>
          <w:sz w:val="20"/>
        </w:rPr>
        <w:t xml:space="preserve"> - </w:t>
      </w:r>
      <w:hyperlink w:anchor="P1106" w:history="1">
        <w:r w:rsidRPr="003F0CA0">
          <w:rPr>
            <w:rFonts w:ascii="Times New Roman" w:hAnsi="Times New Roman" w:cs="Times New Roman"/>
            <w:color w:val="7030A0"/>
            <w:sz w:val="20"/>
          </w:rPr>
          <w:t>5</w:t>
        </w:r>
      </w:hyperlink>
      <w:r w:rsidRPr="003F0CA0">
        <w:rPr>
          <w:rFonts w:ascii="Times New Roman" w:hAnsi="Times New Roman" w:cs="Times New Roman"/>
          <w:color w:val="7030A0"/>
          <w:sz w:val="20"/>
        </w:rPr>
        <w:t xml:space="preserve"> формируются на основании показателей </w:t>
      </w:r>
      <w:hyperlink w:anchor="P1102" w:history="1">
        <w:r w:rsidRPr="003F0CA0">
          <w:rPr>
            <w:rFonts w:ascii="Times New Roman" w:hAnsi="Times New Roman" w:cs="Times New Roman"/>
            <w:color w:val="7030A0"/>
            <w:sz w:val="20"/>
          </w:rPr>
          <w:t>граф 1</w:t>
        </w:r>
      </w:hyperlink>
      <w:r w:rsidRPr="003F0CA0">
        <w:rPr>
          <w:rFonts w:ascii="Times New Roman" w:hAnsi="Times New Roman" w:cs="Times New Roman"/>
          <w:color w:val="7030A0"/>
          <w:sz w:val="20"/>
        </w:rPr>
        <w:t xml:space="preserve"> - </w:t>
      </w:r>
      <w:hyperlink w:anchor="P1106" w:history="1">
        <w:r w:rsidRPr="003F0CA0">
          <w:rPr>
            <w:rFonts w:ascii="Times New Roman" w:hAnsi="Times New Roman" w:cs="Times New Roman"/>
            <w:color w:val="7030A0"/>
            <w:sz w:val="20"/>
          </w:rPr>
          <w:t>5</w:t>
        </w:r>
      </w:hyperlink>
      <w:r w:rsidRPr="003F0CA0">
        <w:rPr>
          <w:rFonts w:ascii="Times New Roman" w:hAnsi="Times New Roman" w:cs="Times New Roman"/>
          <w:color w:val="7030A0"/>
          <w:sz w:val="20"/>
        </w:rPr>
        <w:t xml:space="preserve">, указанных в приложении к Соглашению, оформленному в соответствии с </w:t>
      </w:r>
      <w:hyperlink w:anchor="P715" w:history="1">
        <w:r w:rsidRPr="003F0CA0">
          <w:rPr>
            <w:rFonts w:ascii="Times New Roman" w:hAnsi="Times New Roman" w:cs="Times New Roman"/>
            <w:color w:val="7030A0"/>
            <w:sz w:val="20"/>
          </w:rPr>
          <w:t xml:space="preserve">приложением </w:t>
        </w:r>
        <w:r w:rsidR="004B4FE0" w:rsidRPr="003F0CA0">
          <w:rPr>
            <w:rFonts w:ascii="Times New Roman" w:hAnsi="Times New Roman" w:cs="Times New Roman"/>
            <w:color w:val="7030A0"/>
            <w:sz w:val="20"/>
          </w:rPr>
          <w:t>№</w:t>
        </w:r>
        <w:r w:rsidRPr="003F0CA0">
          <w:rPr>
            <w:rFonts w:ascii="Times New Roman" w:hAnsi="Times New Roman" w:cs="Times New Roman"/>
            <w:color w:val="7030A0"/>
            <w:sz w:val="20"/>
          </w:rPr>
          <w:t xml:space="preserve"> 2.1</w:t>
        </w:r>
      </w:hyperlink>
      <w:r w:rsidRPr="003F0CA0">
        <w:rPr>
          <w:rFonts w:ascii="Times New Roman" w:hAnsi="Times New Roman" w:cs="Times New Roman"/>
          <w:color w:val="7030A0"/>
          <w:sz w:val="20"/>
        </w:rPr>
        <w:t xml:space="preserve"> к Типовой форме.</w:t>
      </w:r>
    </w:p>
  </w:footnote>
  <w:footnote w:id="2">
    <w:p w:rsidR="00065E44" w:rsidRPr="003F0CA0" w:rsidRDefault="00065E44" w:rsidP="004B4FE0">
      <w:pPr>
        <w:pStyle w:val="ConsPlusNormal"/>
        <w:jc w:val="both"/>
        <w:rPr>
          <w:rFonts w:ascii="Times New Roman" w:hAnsi="Times New Roman" w:cs="Times New Roman"/>
          <w:color w:val="7030A0"/>
          <w:sz w:val="20"/>
        </w:rPr>
      </w:pPr>
      <w:r w:rsidRPr="003F0CA0">
        <w:rPr>
          <w:rStyle w:val="a5"/>
          <w:rFonts w:ascii="Times New Roman" w:hAnsi="Times New Roman" w:cs="Times New Roman"/>
          <w:color w:val="7030A0"/>
          <w:sz w:val="20"/>
        </w:rPr>
        <w:footnoteRef/>
      </w:r>
      <w:r w:rsidRPr="003F0CA0">
        <w:rPr>
          <w:rFonts w:ascii="Times New Roman" w:hAnsi="Times New Roman" w:cs="Times New Roman"/>
          <w:color w:val="7030A0"/>
          <w:sz w:val="20"/>
        </w:rPr>
        <w:t xml:space="preserve"> Указываются в соответствии с плановыми значениями, установленными в приложении к Соглашению, оформленному в соответствии с </w:t>
      </w:r>
      <w:hyperlink w:anchor="P715" w:history="1">
        <w:r w:rsidRPr="003F0CA0">
          <w:rPr>
            <w:rFonts w:ascii="Times New Roman" w:hAnsi="Times New Roman" w:cs="Times New Roman"/>
            <w:color w:val="7030A0"/>
            <w:sz w:val="20"/>
          </w:rPr>
          <w:t xml:space="preserve">приложением </w:t>
        </w:r>
        <w:r w:rsidR="004B4FE0" w:rsidRPr="003F0CA0">
          <w:rPr>
            <w:rFonts w:ascii="Times New Roman" w:hAnsi="Times New Roman" w:cs="Times New Roman"/>
            <w:color w:val="7030A0"/>
            <w:sz w:val="20"/>
          </w:rPr>
          <w:t>№</w:t>
        </w:r>
        <w:r w:rsidRPr="003F0CA0">
          <w:rPr>
            <w:rFonts w:ascii="Times New Roman" w:hAnsi="Times New Roman" w:cs="Times New Roman"/>
            <w:color w:val="7030A0"/>
            <w:sz w:val="20"/>
          </w:rPr>
          <w:t xml:space="preserve"> 2.1</w:t>
        </w:r>
      </w:hyperlink>
      <w:r w:rsidRPr="003F0CA0">
        <w:rPr>
          <w:rFonts w:ascii="Times New Roman" w:hAnsi="Times New Roman" w:cs="Times New Roman"/>
          <w:color w:val="7030A0"/>
          <w:sz w:val="20"/>
        </w:rPr>
        <w:t xml:space="preserve"> к Типовой форме, на соответствующую дату.</w:t>
      </w:r>
    </w:p>
  </w:footnote>
  <w:footnote w:id="3">
    <w:p w:rsidR="00065E44" w:rsidRPr="003F0CA0" w:rsidRDefault="00065E44" w:rsidP="004B4FE0">
      <w:pPr>
        <w:pStyle w:val="ConsPlusNormal"/>
        <w:jc w:val="both"/>
        <w:rPr>
          <w:rFonts w:ascii="Times New Roman" w:hAnsi="Times New Roman" w:cs="Times New Roman"/>
          <w:color w:val="7030A0"/>
          <w:sz w:val="20"/>
        </w:rPr>
      </w:pPr>
      <w:r w:rsidRPr="003F0CA0">
        <w:rPr>
          <w:rStyle w:val="a5"/>
          <w:rFonts w:ascii="Times New Roman" w:hAnsi="Times New Roman" w:cs="Times New Roman"/>
          <w:color w:val="7030A0"/>
          <w:sz w:val="20"/>
        </w:rPr>
        <w:footnoteRef/>
      </w:r>
      <w:r w:rsidRPr="003F0CA0">
        <w:rPr>
          <w:rFonts w:ascii="Times New Roman" w:hAnsi="Times New Roman" w:cs="Times New Roman"/>
          <w:color w:val="7030A0"/>
          <w:sz w:val="20"/>
        </w:rPr>
        <w:t xml:space="preserve"> Заполняется в соответствии с </w:t>
      </w:r>
      <w:hyperlink w:anchor="P132" w:history="1">
        <w:r w:rsidRPr="003F0CA0">
          <w:rPr>
            <w:rFonts w:ascii="Times New Roman" w:hAnsi="Times New Roman" w:cs="Times New Roman"/>
            <w:color w:val="7030A0"/>
            <w:sz w:val="20"/>
          </w:rPr>
          <w:t>пунктом 2.2</w:t>
        </w:r>
      </w:hyperlink>
      <w:r w:rsidRPr="003F0CA0">
        <w:rPr>
          <w:rFonts w:ascii="Times New Roman" w:hAnsi="Times New Roman" w:cs="Times New Roman"/>
          <w:color w:val="7030A0"/>
          <w:sz w:val="20"/>
        </w:rPr>
        <w:t xml:space="preserve"> Соглашения на отчетный финансовый год.</w:t>
      </w:r>
    </w:p>
  </w:footnote>
  <w:footnote w:id="4">
    <w:p w:rsidR="004B4FE0" w:rsidRPr="003F0CA0" w:rsidRDefault="004B4FE0" w:rsidP="004B4FE0">
      <w:pPr>
        <w:pStyle w:val="ConsPlusNormal"/>
        <w:jc w:val="both"/>
        <w:rPr>
          <w:rFonts w:ascii="Times New Roman" w:hAnsi="Times New Roman" w:cs="Times New Roman"/>
          <w:color w:val="7030A0"/>
          <w:sz w:val="20"/>
        </w:rPr>
      </w:pPr>
      <w:r w:rsidRPr="003F0CA0">
        <w:rPr>
          <w:rStyle w:val="a5"/>
          <w:rFonts w:ascii="Times New Roman" w:hAnsi="Times New Roman" w:cs="Times New Roman"/>
          <w:color w:val="7030A0"/>
          <w:sz w:val="20"/>
        </w:rPr>
        <w:footnoteRef/>
      </w:r>
      <w:r w:rsidRPr="003F0CA0">
        <w:rPr>
          <w:rFonts w:ascii="Times New Roman" w:hAnsi="Times New Roman" w:cs="Times New Roman"/>
          <w:color w:val="7030A0"/>
          <w:sz w:val="20"/>
        </w:rPr>
        <w:t xml:space="preserve"> Указываются значения показателей, отраженных в </w:t>
      </w:r>
      <w:hyperlink w:anchor="P1104" w:history="1">
        <w:r w:rsidRPr="003F0CA0">
          <w:rPr>
            <w:rFonts w:ascii="Times New Roman" w:hAnsi="Times New Roman" w:cs="Times New Roman"/>
            <w:color w:val="7030A0"/>
            <w:sz w:val="20"/>
          </w:rPr>
          <w:t>графе 3</w:t>
        </w:r>
      </w:hyperlink>
      <w:r w:rsidRPr="003F0CA0">
        <w:rPr>
          <w:rFonts w:ascii="Times New Roman" w:hAnsi="Times New Roman" w:cs="Times New Roman"/>
          <w:color w:val="7030A0"/>
          <w:sz w:val="20"/>
        </w:rPr>
        <w:t>, достигнутые Учреждением на отчетную дату, нарастающим итогом с даты заключения Соглашения и с начала текущего финансового года соответственно.</w:t>
      </w:r>
    </w:p>
  </w:footnote>
  <w:footnote w:id="5">
    <w:p w:rsidR="004B4FE0" w:rsidRPr="003F0CA0" w:rsidRDefault="004B4FE0" w:rsidP="004B4FE0">
      <w:pPr>
        <w:pStyle w:val="ConsPlusNormal"/>
        <w:jc w:val="both"/>
        <w:rPr>
          <w:rFonts w:ascii="Times New Roman" w:hAnsi="Times New Roman" w:cs="Times New Roman"/>
          <w:color w:val="7030A0"/>
          <w:sz w:val="20"/>
        </w:rPr>
      </w:pPr>
      <w:r w:rsidRPr="003F0CA0">
        <w:rPr>
          <w:rStyle w:val="a5"/>
          <w:rFonts w:ascii="Times New Roman" w:hAnsi="Times New Roman" w:cs="Times New Roman"/>
          <w:color w:val="7030A0"/>
          <w:sz w:val="20"/>
        </w:rPr>
        <w:footnoteRef/>
      </w:r>
      <w:r w:rsidRPr="003F0CA0">
        <w:rPr>
          <w:rFonts w:ascii="Times New Roman" w:hAnsi="Times New Roman" w:cs="Times New Roman"/>
          <w:color w:val="7030A0"/>
          <w:sz w:val="20"/>
        </w:rPr>
        <w:t xml:space="preserve"> Перечень причин отклонений устанавливается финансовым органом.</w:t>
      </w:r>
    </w:p>
  </w:footnote>
  <w:footnote w:id="6">
    <w:p w:rsidR="004B4FE0" w:rsidRPr="00D41BFD" w:rsidRDefault="004B4FE0" w:rsidP="004B4FE0">
      <w:pPr>
        <w:pStyle w:val="ConsPlusNormal"/>
        <w:jc w:val="both"/>
        <w:rPr>
          <w:rFonts w:ascii="Times New Roman" w:hAnsi="Times New Roman" w:cs="Times New Roman"/>
          <w:color w:val="7030A0"/>
          <w:sz w:val="20"/>
        </w:rPr>
      </w:pPr>
      <w:r w:rsidRPr="003F0CA0">
        <w:rPr>
          <w:rStyle w:val="a5"/>
          <w:rFonts w:ascii="Times New Roman" w:hAnsi="Times New Roman" w:cs="Times New Roman"/>
          <w:color w:val="7030A0"/>
          <w:sz w:val="20"/>
        </w:rPr>
        <w:footnoteRef/>
      </w:r>
      <w:r w:rsidRPr="003F0CA0">
        <w:rPr>
          <w:rFonts w:ascii="Times New Roman" w:hAnsi="Times New Roman" w:cs="Times New Roman"/>
          <w:color w:val="7030A0"/>
          <w:sz w:val="20"/>
        </w:rPr>
        <w:t xml:space="preserve"> Указывается объем принятых (подлежащих принятию на основании конкурсных процедур и (или) отборов, размещения извещения об осуществлении закупки, направления приглашения принять участие в определении поставщика (подрядчика, исполнителя), проекта контракта) Учреждением на отчетную дату обязательств, источником финансового </w:t>
      </w:r>
      <w:bookmarkStart w:id="2" w:name="_GoBack"/>
      <w:r w:rsidRPr="00D41BFD">
        <w:rPr>
          <w:rFonts w:ascii="Times New Roman" w:hAnsi="Times New Roman" w:cs="Times New Roman"/>
          <w:color w:val="7030A0"/>
          <w:sz w:val="20"/>
        </w:rPr>
        <w:t>обеспечения которых является Субсидия.</w:t>
      </w:r>
    </w:p>
  </w:footnote>
  <w:footnote w:id="7">
    <w:p w:rsidR="004B4FE0" w:rsidRPr="004B4FE0" w:rsidRDefault="004B4FE0" w:rsidP="006B409C">
      <w:pPr>
        <w:pStyle w:val="ConsPlusNormal"/>
        <w:jc w:val="both"/>
        <w:rPr>
          <w:rFonts w:ascii="Times New Roman" w:hAnsi="Times New Roman" w:cs="Times New Roman"/>
        </w:rPr>
      </w:pPr>
      <w:r w:rsidRPr="00D41BFD">
        <w:rPr>
          <w:rStyle w:val="a5"/>
          <w:rFonts w:ascii="Times New Roman" w:hAnsi="Times New Roman" w:cs="Times New Roman"/>
          <w:color w:val="7030A0"/>
          <w:sz w:val="20"/>
        </w:rPr>
        <w:footnoteRef/>
      </w:r>
      <w:r w:rsidRPr="00D41BFD">
        <w:rPr>
          <w:rFonts w:ascii="Times New Roman" w:hAnsi="Times New Roman" w:cs="Times New Roman"/>
          <w:color w:val="7030A0"/>
          <w:sz w:val="20"/>
        </w:rPr>
        <w:t xml:space="preserve"> Указывается объем денежных обязательств (за исключением авансов), принятых Учреждением на отчетную дату, в целях достижения значений результатов предоставления Субсидии, отраженных в </w:t>
      </w:r>
      <w:hyperlink w:anchor="P1112" w:history="1">
        <w:r w:rsidRPr="00D41BFD">
          <w:rPr>
            <w:rFonts w:ascii="Times New Roman" w:hAnsi="Times New Roman" w:cs="Times New Roman"/>
            <w:color w:val="7030A0"/>
            <w:sz w:val="20"/>
          </w:rPr>
          <w:t>графе 11</w:t>
        </w:r>
      </w:hyperlink>
      <w:r w:rsidRPr="00D41BFD">
        <w:rPr>
          <w:rFonts w:ascii="Times New Roman" w:hAnsi="Times New Roman" w:cs="Times New Roman"/>
          <w:color w:val="7030A0"/>
          <w:sz w:val="20"/>
        </w:rPr>
        <w:t>.</w:t>
      </w:r>
    </w:p>
  </w:footnote>
  <w:footnote w:id="8">
    <w:p w:rsidR="004B4FE0" w:rsidRPr="003F0CA0" w:rsidRDefault="004B4FE0" w:rsidP="004B4FE0">
      <w:pPr>
        <w:pStyle w:val="a3"/>
        <w:jc w:val="both"/>
        <w:rPr>
          <w:rFonts w:ascii="Times New Roman" w:hAnsi="Times New Roman" w:cs="Times New Roman"/>
          <w:color w:val="7030A0"/>
        </w:rPr>
      </w:pPr>
      <w:r w:rsidRPr="003F0CA0">
        <w:rPr>
          <w:rStyle w:val="a5"/>
          <w:rFonts w:ascii="Times New Roman" w:hAnsi="Times New Roman" w:cs="Times New Roman"/>
          <w:color w:val="7030A0"/>
        </w:rPr>
        <w:footnoteRef/>
      </w:r>
      <w:r w:rsidRPr="003F0CA0">
        <w:rPr>
          <w:rFonts w:ascii="Times New Roman" w:hAnsi="Times New Roman" w:cs="Times New Roman"/>
          <w:color w:val="7030A0"/>
        </w:rPr>
        <w:t xml:space="preserve"> </w:t>
      </w:r>
      <w:hyperlink w:anchor="P1245" w:history="1">
        <w:r w:rsidRPr="003F0CA0">
          <w:rPr>
            <w:rFonts w:ascii="Times New Roman" w:hAnsi="Times New Roman" w:cs="Times New Roman"/>
            <w:color w:val="7030A0"/>
          </w:rPr>
          <w:t>Раздел 2</w:t>
        </w:r>
      </w:hyperlink>
      <w:r w:rsidRPr="003F0CA0">
        <w:rPr>
          <w:rFonts w:ascii="Times New Roman" w:hAnsi="Times New Roman" w:cs="Times New Roman"/>
          <w:color w:val="7030A0"/>
        </w:rPr>
        <w:t xml:space="preserve"> формируется Учредителем по состоянию на 1 января года, следующего за отчетным (по окончании срока действия Соглашения).</w:t>
      </w:r>
    </w:p>
  </w:footnote>
  <w:footnote w:id="9">
    <w:p w:rsidR="004B4FE0" w:rsidRPr="003F0CA0" w:rsidRDefault="004B4FE0" w:rsidP="004B4FE0">
      <w:pPr>
        <w:pStyle w:val="a3"/>
        <w:jc w:val="both"/>
        <w:rPr>
          <w:rFonts w:ascii="Times New Roman" w:hAnsi="Times New Roman" w:cs="Times New Roman"/>
          <w:color w:val="7030A0"/>
        </w:rPr>
      </w:pPr>
      <w:r w:rsidRPr="003F0CA0">
        <w:rPr>
          <w:rStyle w:val="a5"/>
          <w:rFonts w:ascii="Times New Roman" w:hAnsi="Times New Roman" w:cs="Times New Roman"/>
          <w:color w:val="7030A0"/>
        </w:rPr>
        <w:footnoteRef/>
      </w:r>
      <w:r w:rsidRPr="003F0CA0">
        <w:rPr>
          <w:rFonts w:ascii="Times New Roman" w:hAnsi="Times New Roman" w:cs="Times New Roman"/>
          <w:color w:val="7030A0"/>
        </w:rPr>
        <w:t xml:space="preserve"> Значение показателя формируется в соответствии с объемом денежных обязательств, отраженных в </w:t>
      </w:r>
      <w:hyperlink w:anchor="P1071" w:history="1">
        <w:r w:rsidRPr="003F0CA0">
          <w:rPr>
            <w:rFonts w:ascii="Times New Roman" w:hAnsi="Times New Roman" w:cs="Times New Roman"/>
            <w:color w:val="7030A0"/>
          </w:rPr>
          <w:t>разделе 1</w:t>
        </w:r>
      </w:hyperlink>
      <w:r w:rsidRPr="003F0CA0">
        <w:rPr>
          <w:rFonts w:ascii="Times New Roman" w:hAnsi="Times New Roman" w:cs="Times New Roman"/>
          <w:color w:val="7030A0"/>
        </w:rPr>
        <w:t xml:space="preserve">, и не может превышать значение показателя </w:t>
      </w:r>
      <w:hyperlink w:anchor="P1118" w:history="1">
        <w:r w:rsidRPr="003F0CA0">
          <w:rPr>
            <w:rFonts w:ascii="Times New Roman" w:hAnsi="Times New Roman" w:cs="Times New Roman"/>
            <w:color w:val="7030A0"/>
          </w:rPr>
          <w:t>графы 17 раздела 1</w:t>
        </w:r>
      </w:hyperlink>
      <w:r w:rsidRPr="003F0CA0">
        <w:rPr>
          <w:rFonts w:ascii="Times New Roman" w:hAnsi="Times New Roman" w:cs="Times New Roman"/>
          <w:color w:val="7030A0"/>
        </w:rPr>
        <w:t>.</w:t>
      </w:r>
    </w:p>
  </w:footnote>
  <w:footnote w:id="10">
    <w:p w:rsidR="004B4FE0" w:rsidRPr="003F0CA0" w:rsidRDefault="004B4FE0" w:rsidP="004B4FE0">
      <w:pPr>
        <w:pStyle w:val="a3"/>
        <w:jc w:val="both"/>
        <w:rPr>
          <w:rFonts w:ascii="Times New Roman" w:hAnsi="Times New Roman" w:cs="Times New Roman"/>
          <w:color w:val="7030A0"/>
        </w:rPr>
      </w:pPr>
      <w:r w:rsidRPr="003F0CA0">
        <w:rPr>
          <w:rStyle w:val="a5"/>
          <w:rFonts w:ascii="Times New Roman" w:hAnsi="Times New Roman" w:cs="Times New Roman"/>
          <w:color w:val="7030A0"/>
        </w:rPr>
        <w:footnoteRef/>
      </w:r>
      <w:r w:rsidRPr="003F0CA0">
        <w:rPr>
          <w:rFonts w:ascii="Times New Roman" w:hAnsi="Times New Roman" w:cs="Times New Roman"/>
          <w:color w:val="7030A0"/>
        </w:rPr>
        <w:t xml:space="preserve"> Указывается сумма, на которую подлежит уменьшению объем Субсидии </w:t>
      </w:r>
      <w:hyperlink w:anchor="P1119" w:history="1">
        <w:r w:rsidRPr="003F0CA0">
          <w:rPr>
            <w:rFonts w:ascii="Times New Roman" w:hAnsi="Times New Roman" w:cs="Times New Roman"/>
            <w:color w:val="7030A0"/>
          </w:rPr>
          <w:t>(графа 18 раздела 1)</w:t>
        </w:r>
      </w:hyperlink>
      <w:r w:rsidRPr="003F0CA0">
        <w:rPr>
          <w:rFonts w:ascii="Times New Roman" w:hAnsi="Times New Roman" w:cs="Times New Roman"/>
          <w:color w:val="7030A0"/>
        </w:rPr>
        <w:t>.</w:t>
      </w:r>
    </w:p>
  </w:footnote>
  <w:footnote w:id="11">
    <w:p w:rsidR="004B4FE0" w:rsidRPr="003F0CA0" w:rsidRDefault="004B4FE0" w:rsidP="004B4FE0">
      <w:pPr>
        <w:pStyle w:val="a3"/>
        <w:jc w:val="both"/>
        <w:rPr>
          <w:rFonts w:ascii="Times New Roman" w:hAnsi="Times New Roman" w:cs="Times New Roman"/>
          <w:color w:val="7030A0"/>
        </w:rPr>
      </w:pPr>
      <w:r w:rsidRPr="003F0CA0">
        <w:rPr>
          <w:rStyle w:val="a5"/>
          <w:rFonts w:ascii="Times New Roman" w:hAnsi="Times New Roman" w:cs="Times New Roman"/>
          <w:color w:val="7030A0"/>
        </w:rPr>
        <w:footnoteRef/>
      </w:r>
      <w:r w:rsidRPr="003F0CA0">
        <w:rPr>
          <w:rFonts w:ascii="Times New Roman" w:hAnsi="Times New Roman" w:cs="Times New Roman"/>
          <w:color w:val="7030A0"/>
        </w:rPr>
        <w:t xml:space="preserve"> Указывается объем перечисленной Учреждению Субсидии, подлежащей возврату в бюджет.</w:t>
      </w:r>
    </w:p>
  </w:footnote>
  <w:footnote w:id="12">
    <w:p w:rsidR="004B4FE0" w:rsidRPr="006E2EB3" w:rsidRDefault="004B4FE0" w:rsidP="004B4FE0">
      <w:pPr>
        <w:pStyle w:val="a3"/>
        <w:jc w:val="both"/>
        <w:rPr>
          <w:rFonts w:ascii="Times New Roman" w:hAnsi="Times New Roman" w:cs="Times New Roman"/>
        </w:rPr>
      </w:pPr>
      <w:r w:rsidRPr="003F0CA0">
        <w:rPr>
          <w:rStyle w:val="a5"/>
          <w:rFonts w:ascii="Times New Roman" w:hAnsi="Times New Roman" w:cs="Times New Roman"/>
          <w:color w:val="7030A0"/>
        </w:rPr>
        <w:footnoteRef/>
      </w:r>
      <w:r w:rsidRPr="003F0CA0">
        <w:rPr>
          <w:rFonts w:ascii="Times New Roman" w:hAnsi="Times New Roman" w:cs="Times New Roman"/>
          <w:color w:val="7030A0"/>
        </w:rPr>
        <w:t xml:space="preserve"> Указывается сумма штрафных санкций (пени), подлежащих перечислению в бюджет, в случае, если Порядком предоставления субсидии предусмотрено применение штрафных санкций. Показатели формируются по окончании срока действия Соглашения, если иное не установлено Порядком предоставления субсидии.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44"/>
    <w:rsid w:val="00030032"/>
    <w:rsid w:val="00053DCA"/>
    <w:rsid w:val="00065E44"/>
    <w:rsid w:val="000C44BE"/>
    <w:rsid w:val="00105FC6"/>
    <w:rsid w:val="00110842"/>
    <w:rsid w:val="00124020"/>
    <w:rsid w:val="00146823"/>
    <w:rsid w:val="00165EFF"/>
    <w:rsid w:val="00187A9F"/>
    <w:rsid w:val="001C539A"/>
    <w:rsid w:val="001D7087"/>
    <w:rsid w:val="001E24FB"/>
    <w:rsid w:val="001E480F"/>
    <w:rsid w:val="001E7911"/>
    <w:rsid w:val="00223040"/>
    <w:rsid w:val="00223A16"/>
    <w:rsid w:val="00243BD9"/>
    <w:rsid w:val="002A04F8"/>
    <w:rsid w:val="002A2482"/>
    <w:rsid w:val="002F1D1F"/>
    <w:rsid w:val="002F5E05"/>
    <w:rsid w:val="0031001F"/>
    <w:rsid w:val="00325F3A"/>
    <w:rsid w:val="0035529A"/>
    <w:rsid w:val="00381939"/>
    <w:rsid w:val="003834EA"/>
    <w:rsid w:val="0038733C"/>
    <w:rsid w:val="003C2667"/>
    <w:rsid w:val="003F0CA0"/>
    <w:rsid w:val="003F413B"/>
    <w:rsid w:val="00403224"/>
    <w:rsid w:val="00452AB5"/>
    <w:rsid w:val="004547D5"/>
    <w:rsid w:val="00471084"/>
    <w:rsid w:val="004B4FE0"/>
    <w:rsid w:val="004D4760"/>
    <w:rsid w:val="004E2F8F"/>
    <w:rsid w:val="004F23E8"/>
    <w:rsid w:val="005276CE"/>
    <w:rsid w:val="00571DF4"/>
    <w:rsid w:val="00577979"/>
    <w:rsid w:val="005847CE"/>
    <w:rsid w:val="0060593B"/>
    <w:rsid w:val="00614118"/>
    <w:rsid w:val="006162F3"/>
    <w:rsid w:val="006325E2"/>
    <w:rsid w:val="00650EA9"/>
    <w:rsid w:val="00655ABA"/>
    <w:rsid w:val="0066448C"/>
    <w:rsid w:val="006A68F3"/>
    <w:rsid w:val="006B409C"/>
    <w:rsid w:val="006E1B05"/>
    <w:rsid w:val="006E2EB3"/>
    <w:rsid w:val="00707119"/>
    <w:rsid w:val="00713590"/>
    <w:rsid w:val="00756FEE"/>
    <w:rsid w:val="00766F42"/>
    <w:rsid w:val="00771614"/>
    <w:rsid w:val="007B22D4"/>
    <w:rsid w:val="007B39EB"/>
    <w:rsid w:val="007C03EC"/>
    <w:rsid w:val="007C17AA"/>
    <w:rsid w:val="00844805"/>
    <w:rsid w:val="0086397D"/>
    <w:rsid w:val="00870CF5"/>
    <w:rsid w:val="008A3CAC"/>
    <w:rsid w:val="008B115D"/>
    <w:rsid w:val="009451F8"/>
    <w:rsid w:val="00950F1F"/>
    <w:rsid w:val="009737E5"/>
    <w:rsid w:val="009B192A"/>
    <w:rsid w:val="009C52EB"/>
    <w:rsid w:val="00A0602C"/>
    <w:rsid w:val="00A2205C"/>
    <w:rsid w:val="00A41B27"/>
    <w:rsid w:val="00A56288"/>
    <w:rsid w:val="00A824DE"/>
    <w:rsid w:val="00AA2DDD"/>
    <w:rsid w:val="00AE005F"/>
    <w:rsid w:val="00B30630"/>
    <w:rsid w:val="00B746B0"/>
    <w:rsid w:val="00BB1E56"/>
    <w:rsid w:val="00C07878"/>
    <w:rsid w:val="00C27348"/>
    <w:rsid w:val="00C64D0D"/>
    <w:rsid w:val="00C75848"/>
    <w:rsid w:val="00CB563C"/>
    <w:rsid w:val="00CD408C"/>
    <w:rsid w:val="00CE57AE"/>
    <w:rsid w:val="00CE73D1"/>
    <w:rsid w:val="00D15CE0"/>
    <w:rsid w:val="00D16D7D"/>
    <w:rsid w:val="00D20CE6"/>
    <w:rsid w:val="00D23D61"/>
    <w:rsid w:val="00D31971"/>
    <w:rsid w:val="00D41BFD"/>
    <w:rsid w:val="00D7369B"/>
    <w:rsid w:val="00D95489"/>
    <w:rsid w:val="00E26A5E"/>
    <w:rsid w:val="00E846B9"/>
    <w:rsid w:val="00EB7D3A"/>
    <w:rsid w:val="00F36841"/>
    <w:rsid w:val="00F43A39"/>
    <w:rsid w:val="00F66D0C"/>
    <w:rsid w:val="00F73BFD"/>
    <w:rsid w:val="00F94F59"/>
    <w:rsid w:val="00FA6C51"/>
    <w:rsid w:val="00FB5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6B2BE"/>
  <w15:chartTrackingRefBased/>
  <w15:docId w15:val="{7CF4B2BE-2036-4956-9FCB-D8AC3020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E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65E4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65E4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65E4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A6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6C51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D1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15CE0"/>
  </w:style>
  <w:style w:type="paragraph" w:styleId="aa">
    <w:name w:val="footer"/>
    <w:basedOn w:val="a"/>
    <w:link w:val="ab"/>
    <w:uiPriority w:val="99"/>
    <w:unhideWhenUsed/>
    <w:rsid w:val="00D15C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5C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FD553837FE045623A9F60E18FDB8420301BD1E68C61D77A23C43B878EA88F4D93F927DD3ECF4027B5CB0270CC00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72919-4B93-4B8E-9834-E0E460F0F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4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2. Сведения о принятии отчета о достижении значений</vt:lpstr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86</cp:revision>
  <cp:lastPrinted>2022-09-24T00:02:00Z</cp:lastPrinted>
  <dcterms:created xsi:type="dcterms:W3CDTF">2020-09-01T00:06:00Z</dcterms:created>
  <dcterms:modified xsi:type="dcterms:W3CDTF">2025-03-03T00:21:00Z</dcterms:modified>
</cp:coreProperties>
</file>